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57" w:rsidRPr="002A0185" w:rsidRDefault="002A0185" w:rsidP="002A0185">
      <w:pPr>
        <w:jc w:val="center"/>
        <w:rPr>
          <w:sz w:val="36"/>
          <w:szCs w:val="36"/>
        </w:rPr>
      </w:pPr>
      <w:r w:rsidRPr="002A0185">
        <w:rPr>
          <w:sz w:val="36"/>
          <w:szCs w:val="36"/>
        </w:rPr>
        <w:t>Lubricar Inc.</w:t>
      </w:r>
    </w:p>
    <w:p w:rsidR="002A0185" w:rsidRPr="002A0185" w:rsidRDefault="002A0185" w:rsidP="002A0185">
      <w:pPr>
        <w:jc w:val="center"/>
        <w:rPr>
          <w:sz w:val="36"/>
          <w:szCs w:val="36"/>
        </w:rPr>
      </w:pPr>
      <w:r w:rsidRPr="002A0185">
        <w:rPr>
          <w:sz w:val="36"/>
          <w:szCs w:val="36"/>
        </w:rPr>
        <w:t xml:space="preserve">Cellular Phone Policy </w:t>
      </w:r>
    </w:p>
    <w:p w:rsidR="002A0185" w:rsidRPr="002A0185" w:rsidRDefault="002A0185" w:rsidP="002A0185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1152525" cy="733425"/>
            <wp:effectExtent l="19050" t="0" r="9525" b="0"/>
            <wp:docPr id="1" name="Picture 0" descr="jiffy lub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ffy lube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B73" w:rsidRPr="002A0185" w:rsidRDefault="00A27B73" w:rsidP="002A0185">
      <w:pPr>
        <w:jc w:val="center"/>
        <w:rPr>
          <w:sz w:val="26"/>
          <w:szCs w:val="26"/>
        </w:rPr>
      </w:pPr>
      <w:r w:rsidRPr="002A0185">
        <w:rPr>
          <w:sz w:val="26"/>
          <w:szCs w:val="26"/>
        </w:rPr>
        <w:t>This policy outlines the safe use of cell phones by employees while driving.</w:t>
      </w:r>
    </w:p>
    <w:p w:rsidR="002A0185" w:rsidRDefault="002A0185" w:rsidP="002A0185">
      <w:pPr>
        <w:jc w:val="both"/>
      </w:pPr>
    </w:p>
    <w:p w:rsidR="00A27B73" w:rsidRPr="002A0185" w:rsidRDefault="00A27B73" w:rsidP="002A0185">
      <w:pPr>
        <w:jc w:val="both"/>
      </w:pPr>
      <w:r w:rsidRPr="002A0185">
        <w:t xml:space="preserve">Safety issues for cellular phone use. </w:t>
      </w:r>
    </w:p>
    <w:p w:rsidR="00A27B73" w:rsidRPr="002A0185" w:rsidRDefault="00A27B73" w:rsidP="002A0185">
      <w:pPr>
        <w:jc w:val="both"/>
      </w:pPr>
      <w:r w:rsidRPr="002A0185">
        <w:t xml:space="preserve"> Employees whose job responsibilities include regular or occasional driving and who</w:t>
      </w:r>
      <w:r w:rsidR="00CF55F6" w:rsidRPr="002A0185">
        <w:t xml:space="preserve"> are issued a cell phone for </w:t>
      </w:r>
      <w:r w:rsidRPr="002A0185">
        <w:t xml:space="preserve">business are expected to put safety before all other concerns. </w:t>
      </w:r>
      <w:r w:rsidR="002A0185" w:rsidRPr="002A0185">
        <w:t xml:space="preserve"> </w:t>
      </w:r>
      <w:r w:rsidRPr="002A0185">
        <w:t xml:space="preserve">Employees are strongly encouraged to pull off to the side of the road and safely stop the vehicle before placing or accepting a call. </w:t>
      </w:r>
    </w:p>
    <w:p w:rsidR="002A0185" w:rsidRPr="002A0185" w:rsidRDefault="00A27B73" w:rsidP="002A0185">
      <w:pPr>
        <w:jc w:val="both"/>
      </w:pPr>
      <w:r w:rsidRPr="002A0185">
        <w:t xml:space="preserve">If acceptance of a call is unavoidable and pulling over is not an option, employees are expected to keep the call short, and use hands-free options. Special care should be taken in situations where there is traffic; inclement weather or the employee is driving in an unfamiliar area. </w:t>
      </w:r>
    </w:p>
    <w:p w:rsidR="002A0185" w:rsidRPr="002A0185" w:rsidRDefault="00A27B73" w:rsidP="002A0185">
      <w:pPr>
        <w:jc w:val="both"/>
      </w:pPr>
      <w:r w:rsidRPr="002A0185">
        <w:t xml:space="preserve">In situations where job responsibilities include regular driving and accepting of business calls, hands-free equipment will be provided to facilitate the provisions of this policy. </w:t>
      </w:r>
    </w:p>
    <w:p w:rsidR="002A0185" w:rsidRPr="002A0185" w:rsidRDefault="00A27B73" w:rsidP="002A0185">
      <w:pPr>
        <w:jc w:val="both"/>
      </w:pPr>
      <w:r w:rsidRPr="002A0185">
        <w:t>Employees whose job responsibilities do not specifically include driving as an essential function</w:t>
      </w:r>
      <w:r w:rsidR="00E938F9" w:rsidRPr="002A0185">
        <w:t xml:space="preserve">, but who are issued a cell phone for business use, are also expected to abide by the provisions above. Under no circumstances are employees allowed to place themselves at risk to fulfill business needs. </w:t>
      </w:r>
    </w:p>
    <w:p w:rsidR="002A0185" w:rsidRPr="002A0185" w:rsidRDefault="00E938F9" w:rsidP="002A0185">
      <w:pPr>
        <w:jc w:val="both"/>
      </w:pPr>
      <w:r w:rsidRPr="002A0185">
        <w:t xml:space="preserve">Employees who are charged with traffic violations resulting from their phone use while driving will be solely responsible for all liabilities that result from such actions. </w:t>
      </w:r>
    </w:p>
    <w:p w:rsidR="00E938F9" w:rsidRPr="002A0185" w:rsidRDefault="00E938F9" w:rsidP="002A0185">
      <w:pPr>
        <w:jc w:val="both"/>
      </w:pPr>
      <w:r w:rsidRPr="002A0185">
        <w:t xml:space="preserve">Violations of this policy will be subject to discipline up to and including termination. </w:t>
      </w:r>
    </w:p>
    <w:p w:rsidR="00E938F9" w:rsidRPr="002A0185" w:rsidRDefault="00E938F9" w:rsidP="002A0185">
      <w:pPr>
        <w:jc w:val="both"/>
      </w:pPr>
    </w:p>
    <w:p w:rsidR="00E938F9" w:rsidRPr="002A0185" w:rsidRDefault="00E938F9" w:rsidP="002A0185">
      <w:pPr>
        <w:jc w:val="both"/>
      </w:pPr>
    </w:p>
    <w:p w:rsidR="00E938F9" w:rsidRPr="00A27B73" w:rsidRDefault="00E938F9" w:rsidP="002A0185">
      <w:pPr>
        <w:jc w:val="both"/>
      </w:pPr>
      <w:r w:rsidRPr="002A0185">
        <w:rPr>
          <w:u w:val="single"/>
        </w:rPr>
        <w:t xml:space="preserve">________________________________________                   </w:t>
      </w:r>
      <w:r w:rsidRPr="002A0185">
        <w:t xml:space="preserve">         </w:t>
      </w:r>
      <w:r w:rsidRPr="002A0185">
        <w:rPr>
          <w:u w:val="single"/>
        </w:rPr>
        <w:t xml:space="preserve"> _______________________________</w:t>
      </w:r>
      <w:r w:rsidR="00A27B73" w:rsidRPr="002A0185">
        <w:t xml:space="preserve"> </w:t>
      </w:r>
      <w:r w:rsidRPr="002A0185">
        <w:t xml:space="preserve">                        Employee Signature                                                                 </w:t>
      </w:r>
      <w:r>
        <w:t xml:space="preserve">               Date </w:t>
      </w:r>
    </w:p>
    <w:sectPr w:rsidR="00E938F9" w:rsidRPr="00A27B73" w:rsidSect="007E2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B73"/>
    <w:rsid w:val="00022365"/>
    <w:rsid w:val="00272F82"/>
    <w:rsid w:val="002A0185"/>
    <w:rsid w:val="007977E1"/>
    <w:rsid w:val="007E2657"/>
    <w:rsid w:val="00A27B73"/>
    <w:rsid w:val="00B85BCA"/>
    <w:rsid w:val="00CF55F6"/>
    <w:rsid w:val="00E72738"/>
    <w:rsid w:val="00E938F9"/>
    <w:rsid w:val="00EC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1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C055E08-0CE1-46FC-8D72-0D3093C50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Shuck</dc:creator>
  <cp:lastModifiedBy>Beverly Shuck</cp:lastModifiedBy>
  <cp:revision>4</cp:revision>
  <dcterms:created xsi:type="dcterms:W3CDTF">2014-05-03T20:57:00Z</dcterms:created>
  <dcterms:modified xsi:type="dcterms:W3CDTF">2014-05-06T14:48:00Z</dcterms:modified>
</cp:coreProperties>
</file>